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F2C" w:rsidRDefault="00B27F2C" w:rsidP="0022507B">
      <w:pPr>
        <w:jc w:val="center"/>
        <w:rPr>
          <w:rFonts w:cs="Times New Roman"/>
          <w:b/>
          <w:bCs/>
          <w:sz w:val="36"/>
          <w:szCs w:val="36"/>
        </w:rPr>
      </w:pPr>
      <w:r>
        <w:rPr>
          <w:rFonts w:cs="新細明體" w:hint="eastAsia"/>
          <w:b/>
          <w:bCs/>
          <w:sz w:val="36"/>
          <w:szCs w:val="36"/>
        </w:rPr>
        <w:t>臺</w:t>
      </w:r>
      <w:r w:rsidRPr="00452250">
        <w:rPr>
          <w:rFonts w:cs="新細明體" w:hint="eastAsia"/>
          <w:b/>
          <w:bCs/>
          <w:sz w:val="36"/>
          <w:szCs w:val="36"/>
        </w:rPr>
        <w:t>中市直轄市室內設計裝修商業同業公會</w:t>
      </w:r>
    </w:p>
    <w:p w:rsidR="00B27F2C" w:rsidRPr="00723909" w:rsidRDefault="00B27F2C" w:rsidP="00B73189">
      <w:pPr>
        <w:jc w:val="center"/>
        <w:rPr>
          <w:rFonts w:cs="Times New Roman"/>
          <w:b/>
          <w:bCs/>
          <w:sz w:val="56"/>
          <w:szCs w:val="56"/>
          <w:u w:val="single"/>
        </w:rPr>
      </w:pPr>
      <w:r w:rsidRPr="00723909">
        <w:rPr>
          <w:rFonts w:cs="新細明體" w:hint="eastAsia"/>
          <w:b/>
          <w:bCs/>
          <w:sz w:val="56"/>
          <w:szCs w:val="56"/>
          <w:u w:val="single"/>
        </w:rPr>
        <w:t>藝術流域‧“家”的樂章</w:t>
      </w:r>
    </w:p>
    <w:p w:rsidR="00B27F2C" w:rsidRPr="00521B8B" w:rsidRDefault="00B27F2C" w:rsidP="000B2953">
      <w:pPr>
        <w:rPr>
          <w:rFonts w:ascii="微軟正黑體" w:eastAsia="微軟正黑體" w:hAnsi="微軟正黑體" w:cs="Times New Roman"/>
          <w:b/>
          <w:bCs/>
          <w:color w:val="333333"/>
          <w:spacing w:val="15"/>
          <w:kern w:val="0"/>
          <w:sz w:val="32"/>
          <w:szCs w:val="32"/>
        </w:rPr>
      </w:pPr>
      <w:r w:rsidRPr="00350072">
        <w:rPr>
          <w:rFonts w:ascii="微軟正黑體" w:eastAsia="微軟正黑體" w:hAnsi="微軟正黑體" w:cs="微軟正黑體" w:hint="eastAsia"/>
          <w:b/>
          <w:bCs/>
          <w:color w:val="333333"/>
          <w:spacing w:val="15"/>
          <w:kern w:val="0"/>
          <w:sz w:val="32"/>
          <w:szCs w:val="32"/>
        </w:rPr>
        <w:t>磐興建設</w:t>
      </w:r>
      <w:r w:rsidRPr="00350072">
        <w:rPr>
          <w:rFonts w:ascii="微軟正黑體" w:eastAsia="微軟正黑體" w:hAnsi="微軟正黑體" w:cs="微軟正黑體"/>
          <w:b/>
          <w:bCs/>
          <w:color w:val="333333"/>
          <w:spacing w:val="15"/>
          <w:kern w:val="0"/>
          <w:sz w:val="32"/>
          <w:szCs w:val="32"/>
        </w:rPr>
        <w:t xml:space="preserve"> </w:t>
      </w:r>
      <w:r w:rsidRPr="00350072">
        <w:rPr>
          <w:rFonts w:ascii="微軟正黑體" w:eastAsia="微軟正黑體" w:hAnsi="微軟正黑體" w:cs="微軟正黑體" w:hint="eastAsia"/>
          <w:b/>
          <w:bCs/>
          <w:color w:val="333333"/>
          <w:spacing w:val="15"/>
          <w:kern w:val="0"/>
          <w:sz w:val="32"/>
          <w:szCs w:val="32"/>
        </w:rPr>
        <w:t>·「愛」</w:t>
      </w:r>
    </w:p>
    <w:p w:rsidR="00B27F2C" w:rsidRDefault="00B27F2C" w:rsidP="000B2953">
      <w:pPr>
        <w:rPr>
          <w:rFonts w:cs="Times New Roman"/>
        </w:rPr>
      </w:pPr>
      <w:r>
        <w:rPr>
          <w:rFonts w:cs="新細明體" w:hint="eastAsia"/>
        </w:rPr>
        <w:t>在難得的緣分下，有機會接觸了磐興建設位在台中十一期的作品「寬域</w:t>
      </w:r>
      <w:r>
        <w:t>8</w:t>
      </w:r>
      <w:r>
        <w:rPr>
          <w:rFonts w:cs="新細明體" w:hint="eastAsia"/>
        </w:rPr>
        <w:t>」，以愛為出發點，</w:t>
      </w:r>
    </w:p>
    <w:p w:rsidR="00B27F2C" w:rsidRDefault="00B27F2C" w:rsidP="000B2953">
      <w:pPr>
        <w:rPr>
          <w:rFonts w:cs="Times New Roman"/>
        </w:rPr>
      </w:pPr>
      <w:r>
        <w:rPr>
          <w:rFonts w:cs="新細明體" w:hint="eastAsia"/>
        </w:rPr>
        <w:t>用心來感受每一件事情，是磐興建設游金洲總經理的品牌定位。</w:t>
      </w:r>
    </w:p>
    <w:p w:rsidR="00B27F2C" w:rsidRDefault="00B27F2C" w:rsidP="000B2953">
      <w:pPr>
        <w:rPr>
          <w:rFonts w:cs="Times New Roman"/>
        </w:rPr>
      </w:pPr>
    </w:p>
    <w:p w:rsidR="00B27F2C" w:rsidRPr="00C35606" w:rsidRDefault="00B27F2C" w:rsidP="000B2953">
      <w:pPr>
        <w:rPr>
          <w:rFonts w:ascii="新細明體" w:cs="Times New Roman"/>
          <w:color w:val="000000"/>
        </w:rPr>
      </w:pPr>
      <w:r>
        <w:rPr>
          <w:rFonts w:cs="新細明體" w:hint="eastAsia"/>
        </w:rPr>
        <w:t>除了用心於建築之外，</w:t>
      </w:r>
      <w:r w:rsidRPr="00C35606">
        <w:rPr>
          <w:rFonts w:ascii="新細明體" w:hAnsi="新細明體" w:cs="新細明體" w:hint="eastAsia"/>
          <w:color w:val="000000"/>
        </w:rPr>
        <w:t>企業永續發展、傳承產業工藝，生活融入公益，回饋社會「愛、付出、分享」是磐興對愛的詮釋，領導夥伴深入參與行動菩薩的公益活動，並培育種子講師，將社會裡</w:t>
      </w:r>
    </w:p>
    <w:p w:rsidR="00B27F2C" w:rsidRPr="00C35606" w:rsidRDefault="00B27F2C" w:rsidP="000B2953">
      <w:pPr>
        <w:rPr>
          <w:rFonts w:ascii="新細明體" w:cs="Times New Roman"/>
          <w:color w:val="000000"/>
        </w:rPr>
      </w:pPr>
      <w:r w:rsidRPr="00C35606">
        <w:rPr>
          <w:rFonts w:ascii="新細明體" w:hAnsi="新細明體" w:cs="新細明體" w:hint="eastAsia"/>
          <w:color w:val="000000"/>
        </w:rPr>
        <w:t>「善」的循環深根與落實。</w:t>
      </w:r>
    </w:p>
    <w:p w:rsidR="00B27F2C" w:rsidRPr="00C35606" w:rsidRDefault="00B27F2C" w:rsidP="000B2953">
      <w:pPr>
        <w:rPr>
          <w:rFonts w:ascii="新細明體" w:cs="Times New Roman"/>
          <w:color w:val="000000"/>
        </w:rPr>
      </w:pPr>
    </w:p>
    <w:p w:rsidR="00B27F2C" w:rsidRPr="00C35606" w:rsidRDefault="00B27F2C" w:rsidP="000B2953">
      <w:pPr>
        <w:rPr>
          <w:rFonts w:ascii="新細明體" w:cs="Times New Roman"/>
          <w:color w:val="000000"/>
        </w:rPr>
      </w:pPr>
      <w:r w:rsidRPr="00C35606">
        <w:rPr>
          <w:rFonts w:ascii="新細明體" w:hAnsi="新細明體" w:cs="新細明體"/>
          <w:color w:val="000000"/>
        </w:rPr>
        <w:t xml:space="preserve">        </w:t>
      </w:r>
      <w:r w:rsidRPr="00C35606">
        <w:rPr>
          <w:rFonts w:ascii="新細明體" w:hAnsi="新細明體" w:cs="新細明體" w:hint="eastAsia"/>
          <w:color w:val="000000"/>
        </w:rPr>
        <w:t>本公會將帶領每一位會員，走進如此令人嚮往的藝術殿堂，了解這樣的企業文化下究竟會呈現出甚麼樣子的建築作品，並透過參觀的過程，充實自己內心的美學涵養，歡迎各會員共同來渡過一個收穫滿滿的午後時光。</w:t>
      </w:r>
    </w:p>
    <w:p w:rsidR="00B27F2C" w:rsidRPr="00C35606" w:rsidRDefault="00B27F2C" w:rsidP="000B2953">
      <w:pPr>
        <w:rPr>
          <w:rFonts w:ascii="新細明體" w:cs="Times New Roman"/>
          <w:color w:val="000000"/>
        </w:rPr>
      </w:pPr>
    </w:p>
    <w:p w:rsidR="00B27F2C" w:rsidRPr="00C35606" w:rsidRDefault="00B27F2C" w:rsidP="000B2953">
      <w:pPr>
        <w:rPr>
          <w:rFonts w:ascii="華康隸書體W5外字集" w:eastAsia="華康隸書體W5外字集" w:hAnsi="新細明體" w:cs="Times New Roman"/>
          <w:b/>
          <w:bCs/>
          <w:color w:val="000000"/>
        </w:rPr>
      </w:pPr>
      <w:r w:rsidRPr="00C35606">
        <w:rPr>
          <w:rFonts w:ascii="新細明體" w:hAnsi="新細明體" w:cs="新細明體" w:hint="eastAsia"/>
          <w:b/>
          <w:bCs/>
          <w:color w:val="000000"/>
        </w:rPr>
        <w:t>日期：</w:t>
      </w:r>
      <w:r w:rsidRPr="00C35606">
        <w:rPr>
          <w:rFonts w:ascii="華康隸書體W5外字集" w:eastAsia="華康隸書體W5外字集" w:hAnsi="新細明體" w:cs="華康隸書體W5外字集"/>
          <w:b/>
          <w:bCs/>
          <w:color w:val="000000"/>
        </w:rPr>
        <w:t>104</w:t>
      </w:r>
      <w:r w:rsidRPr="00C35606">
        <w:rPr>
          <w:rFonts w:ascii="新細明體" w:hAnsi="新細明體" w:cs="新細明體" w:hint="eastAsia"/>
          <w:b/>
          <w:bCs/>
          <w:color w:val="000000"/>
        </w:rPr>
        <w:t>年</w:t>
      </w:r>
      <w:r w:rsidRPr="00C35606">
        <w:rPr>
          <w:rFonts w:ascii="華康隸書體W5外字集" w:eastAsia="華康隸書體W5外字集" w:hAnsi="新細明體" w:cs="華康隸書體W5外字集"/>
          <w:b/>
          <w:bCs/>
          <w:color w:val="000000"/>
        </w:rPr>
        <w:t>11</w:t>
      </w:r>
      <w:r w:rsidRPr="00C35606">
        <w:rPr>
          <w:rFonts w:ascii="新細明體" w:hAnsi="新細明體" w:cs="新細明體" w:hint="eastAsia"/>
          <w:b/>
          <w:bCs/>
          <w:color w:val="000000"/>
        </w:rPr>
        <w:t>月</w:t>
      </w:r>
      <w:r w:rsidRPr="00C35606">
        <w:rPr>
          <w:rFonts w:ascii="華康隸書體W5外字集" w:eastAsia="華康隸書體W5外字集" w:hAnsi="新細明體" w:cs="華康隸書體W5外字集"/>
          <w:b/>
          <w:bCs/>
          <w:color w:val="000000"/>
        </w:rPr>
        <w:t>24</w:t>
      </w:r>
      <w:r w:rsidRPr="00C35606">
        <w:rPr>
          <w:rFonts w:ascii="新細明體" w:hAnsi="新細明體" w:cs="新細明體" w:hint="eastAsia"/>
          <w:b/>
          <w:bCs/>
          <w:color w:val="000000"/>
        </w:rPr>
        <w:t>日星期二</w:t>
      </w:r>
      <w:r>
        <w:rPr>
          <w:rFonts w:ascii="新細明體" w:hAnsi="新細明體" w:cs="新細明體" w:hint="eastAsia"/>
          <w:b/>
          <w:bCs/>
          <w:color w:val="000000"/>
        </w:rPr>
        <w:t>下午</w:t>
      </w:r>
    </w:p>
    <w:p w:rsidR="00B27F2C" w:rsidRPr="00C35606" w:rsidRDefault="00B27F2C" w:rsidP="000B2953">
      <w:pPr>
        <w:rPr>
          <w:rFonts w:ascii="華康隸書體W5外字集" w:eastAsia="華康隸書體W5外字集" w:hAnsi="新細明體" w:cs="華康隸書體W5外字集"/>
          <w:b/>
          <w:bCs/>
          <w:color w:val="000000"/>
        </w:rPr>
      </w:pPr>
      <w:r w:rsidRPr="00C35606">
        <w:rPr>
          <w:rFonts w:ascii="新細明體" w:hAnsi="新細明體" w:cs="新細明體" w:hint="eastAsia"/>
          <w:b/>
          <w:bCs/>
          <w:color w:val="000000"/>
        </w:rPr>
        <w:t>地點：磐興建設‧寬域</w:t>
      </w:r>
      <w:r w:rsidRPr="00C35606">
        <w:rPr>
          <w:rFonts w:ascii="華康隸書體W5外字集" w:eastAsia="華康隸書體W5外字集" w:hAnsi="新細明體" w:cs="華康隸書體W5外字集"/>
          <w:b/>
          <w:bCs/>
          <w:color w:val="000000"/>
        </w:rPr>
        <w:t>8</w:t>
      </w:r>
    </w:p>
    <w:p w:rsidR="00B27F2C" w:rsidRPr="00C35606" w:rsidRDefault="00B27F2C" w:rsidP="000B2953">
      <w:pPr>
        <w:rPr>
          <w:rFonts w:ascii="華康隸書體W5外字集" w:eastAsia="華康隸書體W5外字集" w:hAnsi="新細明體" w:cs="華康隸書體W5外字集"/>
          <w:b/>
          <w:bCs/>
          <w:color w:val="000000"/>
        </w:rPr>
      </w:pPr>
      <w:r w:rsidRPr="00C35606">
        <w:rPr>
          <w:rFonts w:ascii="新細明體" w:hAnsi="新細明體" w:cs="新細明體" w:hint="eastAsia"/>
          <w:b/>
          <w:bCs/>
          <w:color w:val="000000"/>
        </w:rPr>
        <w:t>住址：台中市北屯區和祥七街與和祥路一段交叉口</w:t>
      </w:r>
      <w:r w:rsidRPr="00C35606">
        <w:rPr>
          <w:rFonts w:ascii="華康隸書體W5外字集" w:eastAsia="華康隸書體W5外字集" w:hAnsi="新細明體" w:cs="華康隸書體W5外字集"/>
          <w:b/>
          <w:bCs/>
          <w:color w:val="000000"/>
        </w:rPr>
        <w:t>(</w:t>
      </w:r>
      <w:r w:rsidRPr="00C35606">
        <w:rPr>
          <w:rFonts w:ascii="新細明體" w:hAnsi="新細明體" w:cs="新細明體" w:hint="eastAsia"/>
          <w:b/>
          <w:bCs/>
          <w:color w:val="000000"/>
        </w:rPr>
        <w:t>接待</w:t>
      </w:r>
      <w:r w:rsidRPr="00C35606">
        <w:rPr>
          <w:rFonts w:ascii="華康隸書體W5外字集" w:eastAsia="華康隸書體W5外字集" w:hAnsi="華康隸書體W5外字集" w:cs="華康隸書體W5外字集" w:hint="eastAsia"/>
          <w:b/>
          <w:bCs/>
          <w:color w:val="000000"/>
        </w:rPr>
        <w:t>中</w:t>
      </w:r>
      <w:r w:rsidRPr="00C35606">
        <w:rPr>
          <w:rFonts w:ascii="新細明體" w:hAnsi="新細明體" w:cs="新細明體" w:hint="eastAsia"/>
          <w:b/>
          <w:bCs/>
          <w:color w:val="000000"/>
        </w:rPr>
        <w:t>心</w:t>
      </w:r>
      <w:r w:rsidRPr="00C35606">
        <w:rPr>
          <w:rFonts w:ascii="華康隸書體W5外字集" w:eastAsia="華康隸書體W5外字集" w:hAnsi="新細明體" w:cs="華康隸書體W5外字集"/>
          <w:b/>
          <w:bCs/>
          <w:color w:val="000000"/>
        </w:rPr>
        <w:t>)</w:t>
      </w:r>
    </w:p>
    <w:p w:rsidR="00B27F2C" w:rsidRDefault="00B27F2C" w:rsidP="000B2953">
      <w:pPr>
        <w:rPr>
          <w:rFonts w:ascii="新細明體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119"/>
        <w:gridCol w:w="4885"/>
      </w:tblGrid>
      <w:tr w:rsidR="00B27F2C">
        <w:trPr>
          <w:trHeight w:val="477"/>
        </w:trPr>
        <w:tc>
          <w:tcPr>
            <w:tcW w:w="2518" w:type="dxa"/>
            <w:vAlign w:val="center"/>
          </w:tcPr>
          <w:p w:rsidR="00B27F2C" w:rsidRPr="00832D58" w:rsidRDefault="00B27F2C" w:rsidP="00832D58">
            <w:pPr>
              <w:jc w:val="center"/>
              <w:rPr>
                <w:rFonts w:ascii="新細明體" w:cs="Times New Roman"/>
                <w:b/>
                <w:bCs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時</w:t>
            </w:r>
            <w:r w:rsidRPr="00832D58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 xml:space="preserve">      </w:t>
            </w:r>
            <w:r w:rsidRPr="00832D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間</w:t>
            </w:r>
          </w:p>
        </w:tc>
        <w:tc>
          <w:tcPr>
            <w:tcW w:w="3119" w:type="dxa"/>
            <w:vAlign w:val="center"/>
          </w:tcPr>
          <w:p w:rsidR="00B27F2C" w:rsidRPr="00832D58" w:rsidRDefault="00B27F2C" w:rsidP="00832D58">
            <w:pPr>
              <w:jc w:val="center"/>
              <w:rPr>
                <w:rFonts w:ascii="新細明體" w:cs="Times New Roman"/>
                <w:b/>
                <w:bCs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行</w:t>
            </w:r>
            <w:r w:rsidRPr="00832D58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 xml:space="preserve">        </w:t>
            </w:r>
            <w:r w:rsidRPr="00832D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程</w:t>
            </w:r>
          </w:p>
        </w:tc>
        <w:tc>
          <w:tcPr>
            <w:tcW w:w="4885" w:type="dxa"/>
            <w:vAlign w:val="center"/>
          </w:tcPr>
          <w:p w:rsidR="00B27F2C" w:rsidRPr="00832D58" w:rsidRDefault="00B27F2C" w:rsidP="00832D58">
            <w:pPr>
              <w:jc w:val="center"/>
              <w:rPr>
                <w:rFonts w:ascii="新細明體" w:cs="Times New Roman"/>
                <w:b/>
                <w:bCs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內</w:t>
            </w:r>
            <w:r w:rsidRPr="00832D58">
              <w:rPr>
                <w:rFonts w:ascii="新細明體" w:hAnsi="新細明體" w:cs="新細明體"/>
                <w:b/>
                <w:bCs/>
                <w:color w:val="000000"/>
                <w:kern w:val="0"/>
              </w:rPr>
              <w:t xml:space="preserve">               </w:t>
            </w:r>
            <w:r w:rsidRPr="00832D58">
              <w:rPr>
                <w:rFonts w:ascii="新細明體" w:hAnsi="新細明體" w:cs="新細明體" w:hint="eastAsia"/>
                <w:b/>
                <w:bCs/>
                <w:color w:val="000000"/>
                <w:kern w:val="0"/>
              </w:rPr>
              <w:t>容</w:t>
            </w:r>
          </w:p>
        </w:tc>
      </w:tr>
      <w:tr w:rsidR="00B27F2C">
        <w:trPr>
          <w:trHeight w:val="412"/>
        </w:trPr>
        <w:tc>
          <w:tcPr>
            <w:tcW w:w="2518" w:type="dxa"/>
          </w:tcPr>
          <w:p w:rsidR="00B27F2C" w:rsidRPr="00832D58" w:rsidRDefault="00B27F2C" w:rsidP="00832D58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13"/>
                <w:attr w:name="Minute" w:val="15"/>
              </w:smartTagPr>
              <w:r w:rsidRPr="00832D58">
                <w:rPr>
                  <w:rFonts w:ascii="新細明體" w:hAnsi="新細明體" w:cs="新細明體"/>
                  <w:color w:val="000000"/>
                  <w:kern w:val="0"/>
                </w:rPr>
                <w:t>13:15-13:30</w:t>
              </w:r>
            </w:smartTag>
          </w:p>
        </w:tc>
        <w:tc>
          <w:tcPr>
            <w:tcW w:w="3119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color w:val="000000"/>
                <w:kern w:val="0"/>
              </w:rPr>
              <w:t>集合</w:t>
            </w:r>
          </w:p>
        </w:tc>
        <w:tc>
          <w:tcPr>
            <w:tcW w:w="4885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</w:p>
        </w:tc>
      </w:tr>
      <w:tr w:rsidR="00B27F2C">
        <w:trPr>
          <w:trHeight w:val="407"/>
        </w:trPr>
        <w:tc>
          <w:tcPr>
            <w:tcW w:w="2518" w:type="dxa"/>
          </w:tcPr>
          <w:p w:rsidR="00B27F2C" w:rsidRPr="00832D58" w:rsidRDefault="00B27F2C" w:rsidP="00832D58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13"/>
                <w:attr w:name="Minute" w:val="30"/>
              </w:smartTagPr>
              <w:r w:rsidRPr="00832D58">
                <w:rPr>
                  <w:rFonts w:ascii="新細明體" w:hAnsi="新細明體" w:cs="新細明體"/>
                  <w:color w:val="000000"/>
                  <w:kern w:val="0"/>
                </w:rPr>
                <w:t>13:30-15:30</w:t>
              </w:r>
            </w:smartTag>
          </w:p>
        </w:tc>
        <w:tc>
          <w:tcPr>
            <w:tcW w:w="3119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color w:val="000000"/>
                <w:kern w:val="0"/>
              </w:rPr>
              <w:t>參觀</w:t>
            </w:r>
          </w:p>
        </w:tc>
        <w:tc>
          <w:tcPr>
            <w:tcW w:w="4885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color w:val="000000"/>
                <w:kern w:val="0"/>
              </w:rPr>
              <w:t>至實品屋參觀，並有詳細的解說導覽人員</w:t>
            </w:r>
          </w:p>
        </w:tc>
      </w:tr>
      <w:tr w:rsidR="00B27F2C">
        <w:trPr>
          <w:trHeight w:val="465"/>
        </w:trPr>
        <w:tc>
          <w:tcPr>
            <w:tcW w:w="2518" w:type="dxa"/>
          </w:tcPr>
          <w:p w:rsidR="00B27F2C" w:rsidRPr="00832D58" w:rsidRDefault="00B27F2C" w:rsidP="00832D58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15"/>
                <w:attr w:name="Minute" w:val="30"/>
              </w:smartTagPr>
              <w:r w:rsidRPr="00832D58">
                <w:rPr>
                  <w:rFonts w:ascii="新細明體" w:hAnsi="新細明體" w:cs="新細明體"/>
                  <w:color w:val="000000"/>
                  <w:kern w:val="0"/>
                </w:rPr>
                <w:t>15:30-17:30</w:t>
              </w:r>
            </w:smartTag>
          </w:p>
        </w:tc>
        <w:tc>
          <w:tcPr>
            <w:tcW w:w="3119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color w:val="000000"/>
                <w:kern w:val="0"/>
              </w:rPr>
              <w:t>茶道分享</w:t>
            </w:r>
          </w:p>
        </w:tc>
        <w:tc>
          <w:tcPr>
            <w:tcW w:w="4885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color w:val="000000"/>
                <w:kern w:val="0"/>
              </w:rPr>
              <w:t>在茶藝室品茗交流，實際感受藝術氛圍。</w:t>
            </w:r>
          </w:p>
        </w:tc>
      </w:tr>
      <w:tr w:rsidR="00B27F2C">
        <w:trPr>
          <w:trHeight w:val="370"/>
        </w:trPr>
        <w:tc>
          <w:tcPr>
            <w:tcW w:w="2518" w:type="dxa"/>
          </w:tcPr>
          <w:p w:rsidR="00B27F2C" w:rsidRPr="00832D58" w:rsidRDefault="00B27F2C" w:rsidP="00832D58">
            <w:pPr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smartTag w:uri="urn:schemas-microsoft-com:office:smarttags" w:element="time">
              <w:smartTagPr>
                <w:attr w:name="Hour" w:val="17"/>
                <w:attr w:name="Minute" w:val="30"/>
              </w:smartTagPr>
              <w:r w:rsidRPr="00832D58">
                <w:rPr>
                  <w:rFonts w:ascii="新細明體" w:hAnsi="新細明體" w:cs="新細明體"/>
                  <w:color w:val="000000"/>
                  <w:kern w:val="0"/>
                </w:rPr>
                <w:t>17:30</w:t>
              </w:r>
            </w:smartTag>
          </w:p>
        </w:tc>
        <w:tc>
          <w:tcPr>
            <w:tcW w:w="3119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</w:rPr>
            </w:pPr>
            <w:r w:rsidRPr="00832D58">
              <w:rPr>
                <w:rFonts w:ascii="新細明體" w:hAnsi="新細明體" w:cs="新細明體" w:hint="eastAsia"/>
                <w:color w:val="000000"/>
                <w:kern w:val="0"/>
              </w:rPr>
              <w:t>賦歸</w:t>
            </w:r>
          </w:p>
        </w:tc>
        <w:tc>
          <w:tcPr>
            <w:tcW w:w="4885" w:type="dxa"/>
          </w:tcPr>
          <w:p w:rsidR="00B27F2C" w:rsidRPr="00832D58" w:rsidRDefault="00B27F2C" w:rsidP="000B2953">
            <w:pPr>
              <w:rPr>
                <w:rFonts w:ascii="新細明體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B27F2C" w:rsidRPr="00FE5948" w:rsidRDefault="00B27F2C" w:rsidP="00B0013E">
      <w:pPr>
        <w:rPr>
          <w:rFonts w:ascii="新細明體" w:cs="Times New Roman"/>
          <w:color w:val="000000"/>
        </w:rPr>
      </w:pPr>
      <w:r>
        <w:rPr>
          <w:noProof/>
        </w:rPr>
        <w:pict>
          <v:line id="直線接點 1" o:spid="_x0000_s1026" style="position:absolute;z-index:251658240;visibility:visible;mso-position-horizontal-relative:text;mso-position-vertical-relative:text" from="-13.5pt,11.95pt" to="537pt,11.95pt" strokeweight="3pt">
            <v:shadow on="t" color="black" opacity="22936f" origin=",.5" offset="0,.63889mm"/>
          </v:line>
        </w:pict>
      </w:r>
    </w:p>
    <w:tbl>
      <w:tblPr>
        <w:tblW w:w="0" w:type="auto"/>
        <w:tblInd w:w="13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020"/>
      </w:tblGrid>
      <w:tr w:rsidR="00B27F2C" w:rsidRPr="00BB40F6">
        <w:trPr>
          <w:trHeight w:val="4095"/>
        </w:trPr>
        <w:tc>
          <w:tcPr>
            <w:tcW w:w="10020" w:type="dxa"/>
            <w:tcBorders>
              <w:top w:val="nil"/>
              <w:left w:val="nil"/>
              <w:bottom w:val="nil"/>
              <w:right w:val="nil"/>
            </w:tcBorders>
          </w:tcPr>
          <w:p w:rsidR="00B27F2C" w:rsidRPr="00832D58" w:rsidRDefault="00B27F2C" w:rsidP="00B0013E">
            <w:pPr>
              <w:rPr>
                <w:b/>
                <w:bCs/>
                <w:u w:val="single"/>
              </w:rPr>
            </w:pPr>
            <w:r w:rsidRPr="00832D58">
              <w:rPr>
                <w:rFonts w:cs="新細明體" w:hint="eastAsia"/>
              </w:rPr>
              <w:t>參訪回函</w:t>
            </w:r>
            <w:r w:rsidRPr="00832D58">
              <w:rPr>
                <w:b/>
                <w:bCs/>
                <w:u w:val="single"/>
              </w:rPr>
              <w:t>(</w:t>
            </w:r>
            <w:r w:rsidRPr="00832D58">
              <w:rPr>
                <w:rFonts w:cs="新細明體" w:hint="eastAsia"/>
                <w:b/>
                <w:bCs/>
                <w:u w:val="single"/>
              </w:rPr>
              <w:t>請於</w:t>
            </w:r>
            <w:r w:rsidRPr="00832D58">
              <w:rPr>
                <w:b/>
                <w:bCs/>
                <w:u w:val="single"/>
              </w:rPr>
              <w:t>104</w:t>
            </w:r>
            <w:r w:rsidRPr="00832D58">
              <w:rPr>
                <w:rFonts w:cs="新細明體" w:hint="eastAsia"/>
                <w:b/>
                <w:bCs/>
                <w:u w:val="single"/>
              </w:rPr>
              <w:t>年</w:t>
            </w:r>
            <w:r w:rsidRPr="00832D58">
              <w:rPr>
                <w:b/>
                <w:bCs/>
                <w:u w:val="single"/>
              </w:rPr>
              <w:t>11</w:t>
            </w:r>
            <w:r w:rsidRPr="00832D58">
              <w:rPr>
                <w:rFonts w:cs="新細明體" w:hint="eastAsia"/>
                <w:b/>
                <w:bCs/>
                <w:u w:val="single"/>
              </w:rPr>
              <w:t>月</w:t>
            </w:r>
            <w:r w:rsidRPr="00832D58">
              <w:rPr>
                <w:b/>
                <w:bCs/>
                <w:u w:val="single"/>
              </w:rPr>
              <w:t>18</w:t>
            </w:r>
            <w:r w:rsidRPr="00832D58">
              <w:rPr>
                <w:rFonts w:cs="新細明體" w:hint="eastAsia"/>
                <w:b/>
                <w:bCs/>
                <w:u w:val="single"/>
              </w:rPr>
              <w:t>日前回函，謝謝。</w:t>
            </w:r>
            <w:r w:rsidRPr="00832D58">
              <w:rPr>
                <w:b/>
                <w:bCs/>
                <w:u w:val="single"/>
              </w:rPr>
              <w:t>)</w:t>
            </w:r>
          </w:p>
          <w:p w:rsidR="00B27F2C" w:rsidRPr="00832D58" w:rsidRDefault="00B27F2C" w:rsidP="00B0013E">
            <w:pPr>
              <w:rPr>
                <w:b/>
                <w:bCs/>
                <w:u w:val="single"/>
              </w:rPr>
            </w:pPr>
          </w:p>
          <w:p w:rsidR="00B27F2C" w:rsidRPr="00832D58" w:rsidRDefault="00B27F2C" w:rsidP="00B0013E">
            <w:pPr>
              <w:rPr>
                <w:rFonts w:cs="Times New Roman"/>
              </w:rPr>
            </w:pPr>
            <w:r w:rsidRPr="00832D58">
              <w:rPr>
                <w:rFonts w:cs="新細明體" w:hint="eastAsia"/>
              </w:rPr>
              <w:t>公司名稱：</w:t>
            </w:r>
            <w:r>
              <w:t xml:space="preserve">                             </w:t>
            </w:r>
            <w:r w:rsidRPr="00832D58">
              <w:rPr>
                <w:rFonts w:cs="新細明體" w:hint="eastAsia"/>
              </w:rPr>
              <w:t>參訪代表：</w:t>
            </w:r>
          </w:p>
          <w:p w:rsidR="00B27F2C" w:rsidRPr="00832D58" w:rsidRDefault="00B27F2C" w:rsidP="00B0013E">
            <w:pPr>
              <w:rPr>
                <w:rFonts w:cs="Times New Roman"/>
              </w:rPr>
            </w:pPr>
          </w:p>
          <w:p w:rsidR="00B27F2C" w:rsidRPr="00832D58" w:rsidRDefault="00B27F2C" w:rsidP="00B0013E">
            <w:pPr>
              <w:rPr>
                <w:rFonts w:cs="Times New Roman"/>
              </w:rPr>
            </w:pPr>
            <w:r w:rsidRPr="00832D58">
              <w:rPr>
                <w:rFonts w:cs="新細明體" w:hint="eastAsia"/>
              </w:rPr>
              <w:t>聯絡資訊</w:t>
            </w:r>
          </w:p>
          <w:p w:rsidR="00B27F2C" w:rsidRPr="00832D58" w:rsidRDefault="00B27F2C" w:rsidP="00B0013E">
            <w:r w:rsidRPr="00832D58">
              <w:rPr>
                <w:rFonts w:cs="新細明體" w:hint="eastAsia"/>
              </w:rPr>
              <w:t>會館：台中市豐原區成功路</w:t>
            </w:r>
            <w:r w:rsidRPr="00832D58">
              <w:t>157</w:t>
            </w:r>
            <w:r w:rsidRPr="00832D58">
              <w:rPr>
                <w:rFonts w:cs="新細明體" w:hint="eastAsia"/>
              </w:rPr>
              <w:t>號</w:t>
            </w:r>
            <w:r w:rsidRPr="00832D58">
              <w:t xml:space="preserve">4F </w:t>
            </w:r>
          </w:p>
          <w:p w:rsidR="00B27F2C" w:rsidRPr="00832D58" w:rsidRDefault="00B27F2C" w:rsidP="00B0013E">
            <w:r w:rsidRPr="00832D58">
              <w:t>TEL</w:t>
            </w:r>
            <w:r w:rsidRPr="00832D58">
              <w:rPr>
                <w:rFonts w:cs="新細明體" w:hint="eastAsia"/>
              </w:rPr>
              <w:t>：</w:t>
            </w:r>
            <w:r w:rsidRPr="00832D58">
              <w:t>04-25285910 FAX</w:t>
            </w:r>
            <w:r w:rsidRPr="00832D58">
              <w:rPr>
                <w:rFonts w:cs="新細明體" w:hint="eastAsia"/>
              </w:rPr>
              <w:t>：</w:t>
            </w:r>
            <w:r w:rsidRPr="00832D58">
              <w:t>04-25204331</w:t>
            </w:r>
          </w:p>
          <w:p w:rsidR="00B27F2C" w:rsidRPr="00832D58" w:rsidRDefault="00B27F2C" w:rsidP="00B0013E">
            <w:pPr>
              <w:rPr>
                <w:rFonts w:cs="Times New Roman"/>
              </w:rPr>
            </w:pPr>
            <w:r w:rsidRPr="00832D58">
              <w:t>e-mail</w:t>
            </w:r>
            <w:r w:rsidRPr="00832D58">
              <w:rPr>
                <w:rFonts w:cs="新細明體" w:hint="eastAsia"/>
              </w:rPr>
              <w:t>：</w:t>
            </w:r>
            <w:r w:rsidRPr="00832D58">
              <w:t xml:space="preserve">b22244@ms64.hinet.net </w:t>
            </w:r>
            <w:r w:rsidRPr="00832D58">
              <w:rPr>
                <w:rFonts w:cs="新細明體" w:hint="eastAsia"/>
              </w:rPr>
              <w:t>蔡良蕙秘書</w:t>
            </w:r>
          </w:p>
          <w:p w:rsidR="00B27F2C" w:rsidRPr="00832D58" w:rsidRDefault="00B27F2C" w:rsidP="00B0013E">
            <w:pPr>
              <w:rPr>
                <w:rFonts w:cs="Times New Roman"/>
              </w:rPr>
            </w:pPr>
          </w:p>
          <w:p w:rsidR="00B27F2C" w:rsidRDefault="00B27F2C" w:rsidP="00B0013E">
            <w:pPr>
              <w:rPr>
                <w:rFonts w:cs="Times New Roman"/>
                <w:b/>
                <w:bCs/>
              </w:rPr>
            </w:pPr>
            <w:r w:rsidRPr="00832D58">
              <w:rPr>
                <w:rFonts w:cs="新細明體" w:hint="eastAsia"/>
                <w:b/>
                <w:bCs/>
              </w:rPr>
              <w:t>臺中市直轄市室內設計裝修商業同業公會</w:t>
            </w:r>
          </w:p>
          <w:p w:rsidR="00B27F2C" w:rsidRPr="00832D58" w:rsidRDefault="00B27F2C" w:rsidP="00B0013E">
            <w:pPr>
              <w:rPr>
                <w:rFonts w:cs="Times New Roman"/>
                <w:b/>
                <w:bCs/>
              </w:rPr>
            </w:pPr>
            <w:r>
              <w:rPr>
                <w:b/>
                <w:bCs/>
              </w:rPr>
              <w:t xml:space="preserve">              </w:t>
            </w:r>
            <w:r>
              <w:rPr>
                <w:rFonts w:cs="新細明體" w:hint="eastAsia"/>
                <w:b/>
                <w:bCs/>
              </w:rPr>
              <w:t>理長事：陳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志</w:t>
            </w:r>
            <w:r>
              <w:rPr>
                <w:b/>
                <w:bCs/>
              </w:rPr>
              <w:t xml:space="preserve"> </w:t>
            </w:r>
            <w:r>
              <w:rPr>
                <w:rFonts w:cs="新細明體" w:hint="eastAsia"/>
                <w:b/>
                <w:bCs/>
              </w:rPr>
              <w:t>明</w:t>
            </w:r>
          </w:p>
          <w:p w:rsidR="00B27F2C" w:rsidRPr="00832D58" w:rsidRDefault="00B27F2C" w:rsidP="00B0013E">
            <w:pPr>
              <w:rPr>
                <w:rFonts w:cs="Times New Roman"/>
                <w:b/>
                <w:bCs/>
              </w:rPr>
            </w:pPr>
            <w:r w:rsidRPr="00832D58">
              <w:rPr>
                <w:rFonts w:cs="新細明體" w:hint="eastAsia"/>
                <w:b/>
                <w:bCs/>
              </w:rPr>
              <w:t>廠商聯誼委員會主</w:t>
            </w:r>
            <w:r>
              <w:rPr>
                <w:b/>
                <w:bCs/>
              </w:rPr>
              <w:t xml:space="preserve">  </w:t>
            </w:r>
            <w:r w:rsidRPr="00832D58">
              <w:rPr>
                <w:rFonts w:cs="新細明體" w:hint="eastAsia"/>
                <w:b/>
                <w:bCs/>
              </w:rPr>
              <w:t>委</w:t>
            </w:r>
            <w:r>
              <w:rPr>
                <w:rFonts w:cs="新細明體" w:hint="eastAsia"/>
                <w:b/>
                <w:bCs/>
              </w:rPr>
              <w:t>：</w:t>
            </w:r>
            <w:r w:rsidRPr="00832D58">
              <w:rPr>
                <w:rFonts w:cs="新細明體" w:hint="eastAsia"/>
                <w:b/>
                <w:bCs/>
              </w:rPr>
              <w:t>徐紹凱</w:t>
            </w:r>
          </w:p>
          <w:p w:rsidR="00B27F2C" w:rsidRPr="00832D58" w:rsidRDefault="00B27F2C" w:rsidP="00B27F2C">
            <w:pPr>
              <w:ind w:firstLineChars="700" w:firstLine="31680"/>
              <w:rPr>
                <w:rFonts w:cs="Times New Roman"/>
                <w:b/>
                <w:bCs/>
              </w:rPr>
            </w:pPr>
            <w:r w:rsidRPr="00832D58">
              <w:rPr>
                <w:rFonts w:cs="新細明體" w:hint="eastAsia"/>
                <w:b/>
                <w:bCs/>
              </w:rPr>
              <w:t>副主委</w:t>
            </w:r>
            <w:r>
              <w:rPr>
                <w:rFonts w:cs="新細明體" w:hint="eastAsia"/>
                <w:b/>
                <w:bCs/>
              </w:rPr>
              <w:t>：</w:t>
            </w:r>
            <w:r w:rsidRPr="00832D58">
              <w:rPr>
                <w:rFonts w:cs="新細明體" w:hint="eastAsia"/>
                <w:b/>
                <w:bCs/>
              </w:rPr>
              <w:t>王銘益</w:t>
            </w:r>
          </w:p>
          <w:p w:rsidR="00B27F2C" w:rsidRPr="00832D58" w:rsidRDefault="00B27F2C" w:rsidP="00B27F2C">
            <w:pPr>
              <w:ind w:firstLineChars="700" w:firstLine="31680"/>
              <w:rPr>
                <w:rFonts w:cs="Times New Roman"/>
                <w:b/>
                <w:bCs/>
              </w:rPr>
            </w:pPr>
            <w:r w:rsidRPr="00832D58">
              <w:rPr>
                <w:rFonts w:cs="新細明體" w:hint="eastAsia"/>
                <w:b/>
                <w:bCs/>
              </w:rPr>
              <w:t>總幹事</w:t>
            </w:r>
            <w:r>
              <w:rPr>
                <w:rFonts w:cs="新細明體" w:hint="eastAsia"/>
                <w:b/>
                <w:bCs/>
              </w:rPr>
              <w:t>：</w:t>
            </w:r>
            <w:r w:rsidRPr="00832D58">
              <w:rPr>
                <w:rFonts w:cs="新細明體" w:hint="eastAsia"/>
                <w:b/>
                <w:bCs/>
              </w:rPr>
              <w:t>龐舒霙</w:t>
            </w:r>
            <w:r>
              <w:rPr>
                <w:b/>
                <w:bCs/>
              </w:rPr>
              <w:t xml:space="preserve">  </w:t>
            </w:r>
            <w:r w:rsidRPr="00832D58">
              <w:rPr>
                <w:rFonts w:cs="新細明體" w:hint="eastAsia"/>
                <w:b/>
                <w:bCs/>
              </w:rPr>
              <w:t>副總幹事</w:t>
            </w:r>
            <w:r>
              <w:rPr>
                <w:rFonts w:cs="新細明體" w:hint="eastAsia"/>
                <w:b/>
                <w:bCs/>
              </w:rPr>
              <w:t>：</w:t>
            </w:r>
            <w:r w:rsidRPr="00832D58">
              <w:rPr>
                <w:rFonts w:cs="新細明體" w:hint="eastAsia"/>
                <w:b/>
                <w:bCs/>
              </w:rPr>
              <w:t>張家綺</w:t>
            </w:r>
          </w:p>
          <w:p w:rsidR="00B27F2C" w:rsidRPr="00BB40F6" w:rsidRDefault="00B27F2C" w:rsidP="00B27F2C">
            <w:pPr>
              <w:ind w:firstLineChars="700" w:firstLine="31680"/>
              <w:rPr>
                <w:rFonts w:cs="Times New Roman"/>
                <w:sz w:val="28"/>
                <w:szCs w:val="28"/>
              </w:rPr>
            </w:pPr>
            <w:r w:rsidRPr="00832D58">
              <w:rPr>
                <w:rFonts w:cs="新細明體" w:hint="eastAsia"/>
                <w:b/>
                <w:bCs/>
              </w:rPr>
              <w:t>委</w:t>
            </w:r>
            <w:r>
              <w:rPr>
                <w:b/>
                <w:bCs/>
              </w:rPr>
              <w:t xml:space="preserve">  </w:t>
            </w:r>
            <w:r w:rsidRPr="00832D58">
              <w:rPr>
                <w:rFonts w:cs="新細明體" w:hint="eastAsia"/>
                <w:b/>
                <w:bCs/>
              </w:rPr>
              <w:t>員</w:t>
            </w:r>
            <w:r>
              <w:rPr>
                <w:rFonts w:cs="新細明體" w:hint="eastAsia"/>
                <w:b/>
                <w:bCs/>
              </w:rPr>
              <w:t>：</w:t>
            </w:r>
            <w:r w:rsidRPr="00832D58">
              <w:rPr>
                <w:rFonts w:cs="新細明體" w:hint="eastAsia"/>
                <w:b/>
                <w:bCs/>
              </w:rPr>
              <w:t>周坤賢</w:t>
            </w:r>
            <w:r>
              <w:rPr>
                <w:rFonts w:cs="新細明體" w:hint="eastAsia"/>
                <w:b/>
                <w:bCs/>
              </w:rPr>
              <w:t>、</w:t>
            </w:r>
            <w:r w:rsidRPr="00832D58">
              <w:rPr>
                <w:rFonts w:cs="新細明體" w:hint="eastAsia"/>
                <w:b/>
                <w:bCs/>
              </w:rPr>
              <w:t>沈富強</w:t>
            </w:r>
            <w:r>
              <w:rPr>
                <w:rFonts w:cs="新細明體" w:hint="eastAsia"/>
                <w:b/>
                <w:bCs/>
              </w:rPr>
              <w:t>、</w:t>
            </w:r>
            <w:r w:rsidRPr="00832D58">
              <w:rPr>
                <w:rFonts w:cs="新細明體" w:hint="eastAsia"/>
                <w:b/>
                <w:bCs/>
              </w:rPr>
              <w:t>吳海英</w:t>
            </w:r>
            <w:r>
              <w:rPr>
                <w:rFonts w:cs="新細明體" w:hint="eastAsia"/>
                <w:b/>
                <w:bCs/>
              </w:rPr>
              <w:t>、</w:t>
            </w:r>
            <w:r w:rsidRPr="00832D58">
              <w:rPr>
                <w:rFonts w:cs="新細明體" w:hint="eastAsia"/>
                <w:b/>
                <w:bCs/>
              </w:rPr>
              <w:t>林伶</w:t>
            </w:r>
            <w:r>
              <w:rPr>
                <w:rFonts w:cs="新細明體" w:hint="eastAsia"/>
                <w:b/>
                <w:bCs/>
              </w:rPr>
              <w:t>、</w:t>
            </w:r>
            <w:r w:rsidRPr="00832D58">
              <w:rPr>
                <w:rFonts w:cs="新細明體" w:hint="eastAsia"/>
                <w:b/>
                <w:bCs/>
              </w:rPr>
              <w:t>王美芳</w:t>
            </w:r>
            <w:r>
              <w:rPr>
                <w:rFonts w:cs="新細明體" w:hint="eastAsia"/>
                <w:b/>
                <w:bCs/>
              </w:rPr>
              <w:t>、</w:t>
            </w:r>
            <w:r w:rsidRPr="00832D58">
              <w:rPr>
                <w:rFonts w:cs="新細明體" w:hint="eastAsia"/>
                <w:b/>
                <w:bCs/>
              </w:rPr>
              <w:t>黃耀騰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  <w:r w:rsidRPr="00BB40F6">
              <w:rPr>
                <w:rFonts w:cs="新細明體" w:hint="eastAsia"/>
                <w:b/>
                <w:bCs/>
                <w:sz w:val="28"/>
                <w:szCs w:val="28"/>
              </w:rPr>
              <w:t>敬邀</w:t>
            </w:r>
          </w:p>
        </w:tc>
      </w:tr>
    </w:tbl>
    <w:p w:rsidR="00B27F2C" w:rsidRDefault="00B27F2C" w:rsidP="00B27F2C">
      <w:pPr>
        <w:ind w:firstLineChars="100" w:firstLine="31680"/>
        <w:rPr>
          <w:rFonts w:cs="Times New Roman"/>
          <w:sz w:val="28"/>
          <w:szCs w:val="28"/>
        </w:rPr>
      </w:pPr>
      <w:r w:rsidRPr="00731620">
        <w:rPr>
          <w:rFonts w:cs="新細明體" w:hint="eastAsia"/>
          <w:sz w:val="28"/>
          <w:szCs w:val="28"/>
        </w:rPr>
        <w:t>中華民國</w:t>
      </w:r>
      <w:r w:rsidRPr="00731620">
        <w:rPr>
          <w:sz w:val="28"/>
          <w:szCs w:val="28"/>
        </w:rPr>
        <w:t>104</w:t>
      </w:r>
      <w:r w:rsidRPr="00731620">
        <w:rPr>
          <w:rFonts w:cs="新細明體" w:hint="eastAsia"/>
          <w:sz w:val="28"/>
          <w:szCs w:val="28"/>
        </w:rPr>
        <w:t>年</w:t>
      </w:r>
      <w:r>
        <w:rPr>
          <w:sz w:val="28"/>
          <w:szCs w:val="28"/>
        </w:rPr>
        <w:t xml:space="preserve">11 </w:t>
      </w:r>
      <w:r w:rsidRPr="00731620">
        <w:rPr>
          <w:rFonts w:cs="新細明體" w:hint="eastAsia"/>
          <w:sz w:val="28"/>
          <w:szCs w:val="28"/>
        </w:rPr>
        <w:t>月</w:t>
      </w:r>
      <w:r>
        <w:rPr>
          <w:sz w:val="28"/>
          <w:szCs w:val="28"/>
        </w:rPr>
        <w:t xml:space="preserve">  10   </w:t>
      </w:r>
      <w:r w:rsidRPr="00731620">
        <w:rPr>
          <w:rFonts w:cs="新細明體" w:hint="eastAsia"/>
          <w:sz w:val="28"/>
          <w:szCs w:val="28"/>
        </w:rPr>
        <w:t>日</w:t>
      </w:r>
    </w:p>
    <w:p w:rsidR="00B27F2C" w:rsidRPr="00F44771" w:rsidRDefault="00B27F2C" w:rsidP="00387749">
      <w:pPr>
        <w:jc w:val="center"/>
        <w:rPr>
          <w:rFonts w:ascii="標楷體" w:eastAsia="標楷體" w:hAnsi="標楷體" w:cs="標楷體"/>
          <w:b/>
          <w:bCs/>
          <w:spacing w:val="60"/>
          <w:sz w:val="56"/>
          <w:szCs w:val="56"/>
          <w:shd w:val="pct15" w:color="auto" w:fill="FFFFFF"/>
        </w:rPr>
      </w:pPr>
      <w:r w:rsidRPr="00F44771">
        <w:rPr>
          <w:rFonts w:ascii="標楷體" w:eastAsia="標楷體" w:hAnsi="標楷體" w:cs="標楷體" w:hint="eastAsia"/>
          <w:b/>
          <w:bCs/>
          <w:spacing w:val="60"/>
          <w:sz w:val="56"/>
          <w:szCs w:val="56"/>
          <w:shd w:val="pct15" w:color="auto" w:fill="FFFFFF"/>
        </w:rPr>
        <w:t>磐興建築</w:t>
      </w:r>
      <w:r w:rsidRPr="00F44771">
        <w:rPr>
          <w:rFonts w:ascii="標楷體" w:eastAsia="標楷體" w:hAnsi="標楷體" w:cs="標楷體"/>
          <w:b/>
          <w:bCs/>
          <w:spacing w:val="60"/>
          <w:sz w:val="56"/>
          <w:szCs w:val="56"/>
          <w:shd w:val="pct15" w:color="auto" w:fill="FFFFFF"/>
        </w:rPr>
        <w:t xml:space="preserve"> </w:t>
      </w:r>
      <w:r w:rsidRPr="00F44771">
        <w:rPr>
          <w:rFonts w:ascii="標楷體" w:eastAsia="標楷體" w:hAnsi="標楷體" w:cs="標楷體" w:hint="eastAsia"/>
          <w:b/>
          <w:bCs/>
          <w:spacing w:val="60"/>
          <w:sz w:val="56"/>
          <w:szCs w:val="56"/>
          <w:shd w:val="pct15" w:color="auto" w:fill="FFFFFF"/>
        </w:rPr>
        <w:t>寬域</w:t>
      </w:r>
      <w:r w:rsidRPr="00F44771">
        <w:rPr>
          <w:rFonts w:ascii="標楷體" w:eastAsia="標楷體" w:hAnsi="標楷體" w:cs="標楷體"/>
          <w:b/>
          <w:bCs/>
          <w:spacing w:val="60"/>
          <w:sz w:val="56"/>
          <w:szCs w:val="56"/>
          <w:shd w:val="pct15" w:color="auto" w:fill="FFFFFF"/>
        </w:rPr>
        <w:t>8</w:t>
      </w:r>
    </w:p>
    <w:p w:rsidR="00B27F2C" w:rsidRPr="00387749" w:rsidRDefault="00B27F2C" w:rsidP="00387749">
      <w:pPr>
        <w:spacing w:line="240" w:lineRule="atLeast"/>
        <w:rPr>
          <w:rFonts w:ascii="新細明體" w:cs="Times New Roman"/>
          <w:b/>
          <w:bCs/>
        </w:rPr>
      </w:pPr>
      <w:r w:rsidRPr="00387749">
        <w:rPr>
          <w:rFonts w:ascii="新細明體" w:hAnsi="新細明體" w:cs="新細明體" w:hint="eastAsia"/>
          <w:b/>
          <w:bCs/>
        </w:rPr>
        <w:t>基地面積：</w:t>
      </w:r>
      <w:r w:rsidRPr="00387749">
        <w:rPr>
          <w:rFonts w:ascii="新細明體" w:hAnsi="新細明體" w:cs="新細明體"/>
          <w:b/>
          <w:bCs/>
        </w:rPr>
        <w:t xml:space="preserve">   </w:t>
      </w:r>
      <w:r w:rsidRPr="00387749">
        <w:rPr>
          <w:rFonts w:ascii="新細明體" w:hAnsi="新細明體" w:cs="新細明體" w:hint="eastAsia"/>
          <w:b/>
          <w:bCs/>
        </w:rPr>
        <w:t>約</w:t>
      </w:r>
      <w:r w:rsidRPr="00387749">
        <w:rPr>
          <w:rFonts w:ascii="新細明體" w:hAnsi="新細明體" w:cs="新細明體"/>
          <w:b/>
          <w:bCs/>
        </w:rPr>
        <w:t>429</w:t>
      </w:r>
      <w:r w:rsidRPr="00387749">
        <w:rPr>
          <w:rFonts w:ascii="新細明體" w:hAnsi="新細明體" w:cs="新細明體" w:hint="eastAsia"/>
          <w:b/>
          <w:bCs/>
        </w:rPr>
        <w:t>坪</w:t>
      </w:r>
      <w:r w:rsidRPr="00387749">
        <w:rPr>
          <w:rFonts w:ascii="新細明體" w:hAnsi="新細明體" w:cs="新細明體"/>
          <w:b/>
          <w:bCs/>
        </w:rPr>
        <w:t xml:space="preserve">                              </w:t>
      </w:r>
    </w:p>
    <w:p w:rsidR="00B27F2C" w:rsidRPr="00387749" w:rsidRDefault="00B27F2C" w:rsidP="00387749">
      <w:pPr>
        <w:spacing w:line="240" w:lineRule="atLeast"/>
        <w:rPr>
          <w:rFonts w:ascii="新細明體" w:cs="Times New Roman"/>
          <w:b/>
          <w:bCs/>
        </w:rPr>
      </w:pPr>
      <w:r w:rsidRPr="00387749">
        <w:rPr>
          <w:rFonts w:ascii="新細明體" w:hAnsi="新細明體" w:cs="新細明體" w:hint="eastAsia"/>
          <w:b/>
          <w:bCs/>
        </w:rPr>
        <w:t>規</w:t>
      </w:r>
      <w:r w:rsidRPr="00387749">
        <w:rPr>
          <w:rFonts w:ascii="新細明體" w:hAnsi="新細明體" w:cs="新細明體"/>
          <w:b/>
          <w:bCs/>
        </w:rPr>
        <w:t xml:space="preserve">    </w:t>
      </w:r>
      <w:r w:rsidRPr="00387749">
        <w:rPr>
          <w:rFonts w:ascii="新細明體" w:hAnsi="新細明體" w:cs="新細明體" w:hint="eastAsia"/>
          <w:b/>
          <w:bCs/>
        </w:rPr>
        <w:t>劃：地上</w:t>
      </w:r>
      <w:r w:rsidRPr="00387749">
        <w:rPr>
          <w:rFonts w:ascii="新細明體" w:hAnsi="新細明體" w:cs="新細明體"/>
          <w:b/>
          <w:bCs/>
        </w:rPr>
        <w:t>5</w:t>
      </w:r>
      <w:r w:rsidRPr="00387749">
        <w:rPr>
          <w:rFonts w:ascii="新細明體" w:hAnsi="新細明體" w:cs="新細明體" w:hint="eastAsia"/>
          <w:b/>
          <w:bCs/>
        </w:rPr>
        <w:t>層、</w:t>
      </w:r>
      <w:r w:rsidRPr="00387749">
        <w:rPr>
          <w:rFonts w:ascii="新細明體" w:hAnsi="新細明體" w:cs="新細明體"/>
          <w:b/>
          <w:bCs/>
        </w:rPr>
        <w:t xml:space="preserve"> </w:t>
      </w:r>
      <w:r w:rsidRPr="00387749">
        <w:rPr>
          <w:rFonts w:ascii="新細明體" w:hAnsi="新細明體" w:cs="新細明體" w:hint="eastAsia"/>
          <w:b/>
          <w:bCs/>
        </w:rPr>
        <w:t>停車位</w:t>
      </w:r>
      <w:r w:rsidRPr="00387749">
        <w:rPr>
          <w:rFonts w:ascii="新細明體" w:hAnsi="新細明體" w:cs="新細明體"/>
          <w:b/>
          <w:bCs/>
        </w:rPr>
        <w:t>4</w:t>
      </w:r>
      <w:r w:rsidRPr="00387749">
        <w:rPr>
          <w:rFonts w:ascii="新細明體" w:hAnsi="新細明體" w:cs="新細明體" w:hint="eastAsia"/>
          <w:b/>
          <w:bCs/>
        </w:rPr>
        <w:t>位</w:t>
      </w:r>
    </w:p>
    <w:p w:rsidR="00B27F2C" w:rsidRPr="00387749" w:rsidRDefault="00B27F2C" w:rsidP="00387749">
      <w:pPr>
        <w:spacing w:line="240" w:lineRule="atLeast"/>
        <w:rPr>
          <w:rFonts w:ascii="新細明體" w:cs="Times New Roman"/>
          <w:b/>
          <w:bCs/>
        </w:rPr>
      </w:pPr>
      <w:r w:rsidRPr="00387749">
        <w:rPr>
          <w:rFonts w:ascii="新細明體" w:hAnsi="新細明體" w:cs="新細明體" w:hint="eastAsia"/>
          <w:b/>
          <w:bCs/>
        </w:rPr>
        <w:t>戶</w:t>
      </w:r>
      <w:r w:rsidRPr="00387749">
        <w:rPr>
          <w:rFonts w:ascii="新細明體" w:hAnsi="新細明體" w:cs="新細明體"/>
          <w:b/>
          <w:bCs/>
        </w:rPr>
        <w:t xml:space="preserve">    </w:t>
      </w:r>
      <w:r w:rsidRPr="00387749">
        <w:rPr>
          <w:rFonts w:ascii="新細明體" w:hAnsi="新細明體" w:cs="新細明體" w:hint="eastAsia"/>
          <w:b/>
          <w:bCs/>
        </w:rPr>
        <w:t>數：總戶數</w:t>
      </w:r>
      <w:r w:rsidRPr="00387749">
        <w:rPr>
          <w:rFonts w:ascii="新細明體" w:hAnsi="新細明體" w:cs="新細明體"/>
          <w:b/>
          <w:bCs/>
        </w:rPr>
        <w:t>8</w:t>
      </w:r>
      <w:r w:rsidRPr="00387749">
        <w:rPr>
          <w:rFonts w:ascii="新細明體" w:hAnsi="新細明體" w:cs="新細明體" w:hint="eastAsia"/>
          <w:b/>
          <w:bCs/>
        </w:rPr>
        <w:t>戶</w:t>
      </w:r>
    </w:p>
    <w:p w:rsidR="00B27F2C" w:rsidRPr="00387749" w:rsidRDefault="00B27F2C" w:rsidP="00387749">
      <w:pPr>
        <w:spacing w:line="240" w:lineRule="atLeast"/>
        <w:rPr>
          <w:rFonts w:ascii="新細明體" w:cs="Times New Roman"/>
          <w:b/>
          <w:bCs/>
        </w:rPr>
      </w:pPr>
      <w:r w:rsidRPr="00387749">
        <w:rPr>
          <w:rFonts w:ascii="新細明體" w:hAnsi="新細明體" w:cs="新細明體" w:hint="eastAsia"/>
          <w:b/>
          <w:bCs/>
        </w:rPr>
        <w:t>主力坪數</w:t>
      </w:r>
      <w:r w:rsidRPr="00387749">
        <w:rPr>
          <w:rFonts w:ascii="新細明體" w:hAnsi="新細明體" w:cs="新細明體"/>
          <w:b/>
          <w:bCs/>
        </w:rPr>
        <w:t xml:space="preserve">:  </w:t>
      </w:r>
      <w:r w:rsidRPr="00387749">
        <w:rPr>
          <w:rFonts w:ascii="新細明體" w:hAnsi="新細明體" w:cs="新細明體" w:hint="eastAsia"/>
          <w:b/>
          <w:bCs/>
        </w:rPr>
        <w:t>地坪</w:t>
      </w:r>
      <w:r w:rsidRPr="00387749">
        <w:rPr>
          <w:rFonts w:ascii="新細明體" w:hAnsi="新細明體" w:cs="新細明體"/>
          <w:b/>
          <w:bCs/>
        </w:rPr>
        <w:t>56</w:t>
      </w:r>
      <w:r w:rsidRPr="00387749">
        <w:rPr>
          <w:rFonts w:ascii="新細明體" w:hAnsi="新細明體" w:cs="新細明體" w:hint="eastAsia"/>
          <w:b/>
          <w:bCs/>
        </w:rPr>
        <w:t>坪、使用坪</w:t>
      </w:r>
      <w:r w:rsidRPr="00387749">
        <w:rPr>
          <w:rFonts w:ascii="新細明體" w:hAnsi="新細明體" w:cs="新細明體"/>
          <w:b/>
          <w:bCs/>
        </w:rPr>
        <w:t>129</w:t>
      </w:r>
      <w:r w:rsidRPr="00387749">
        <w:rPr>
          <w:rFonts w:ascii="新細明體" w:hAnsi="新細明體" w:cs="新細明體" w:hint="eastAsia"/>
          <w:b/>
          <w:bCs/>
        </w:rPr>
        <w:t>坪</w:t>
      </w:r>
      <w:r w:rsidRPr="00387749">
        <w:rPr>
          <w:rFonts w:ascii="新細明體" w:hAnsi="新細明體" w:cs="新細明體"/>
          <w:b/>
          <w:bCs/>
        </w:rPr>
        <w:t xml:space="preserve">   </w:t>
      </w:r>
    </w:p>
    <w:p w:rsidR="00B27F2C" w:rsidRDefault="00B27F2C" w:rsidP="00387749">
      <w:pPr>
        <w:spacing w:line="240" w:lineRule="atLeast"/>
        <w:rPr>
          <w:rFonts w:ascii="新細明體" w:cs="Times New Roman"/>
          <w:b/>
          <w:bCs/>
          <w:color w:val="000000"/>
          <w:sz w:val="28"/>
          <w:szCs w:val="28"/>
        </w:rPr>
      </w:pPr>
      <w:r w:rsidRPr="00387749">
        <w:rPr>
          <w:rFonts w:ascii="新細明體" w:hAnsi="新細明體" w:cs="新細明體"/>
          <w:b/>
          <w:bCs/>
          <w:color w:val="000000"/>
        </w:rPr>
        <w:t xml:space="preserve">Materials </w:t>
      </w:r>
      <w:r w:rsidRPr="00387749">
        <w:rPr>
          <w:rFonts w:ascii="新細明體" w:hAnsi="新細明體" w:cs="新細明體" w:hint="eastAsia"/>
          <w:b/>
          <w:bCs/>
          <w:color w:val="000000"/>
        </w:rPr>
        <w:t>：</w:t>
      </w:r>
      <w:r w:rsidRPr="00387749">
        <w:rPr>
          <w:rFonts w:ascii="新細明體" w:hAnsi="新細明體" w:cs="新細明體"/>
          <w:b/>
          <w:bCs/>
          <w:color w:val="000000"/>
        </w:rPr>
        <w:t xml:space="preserve"> </w:t>
      </w:r>
      <w:r w:rsidRPr="00387749">
        <w:rPr>
          <w:rFonts w:ascii="新細明體" w:hAnsi="新細明體" w:cs="新細明體" w:hint="eastAsia"/>
          <w:b/>
          <w:bCs/>
          <w:color w:val="000000"/>
        </w:rPr>
        <w:t>灰新伯尼、翡翠月荷、抿石子、丁掛磚、雙層膠合強化玻璃、鐵件</w:t>
      </w:r>
    </w:p>
    <w:p w:rsidR="00B27F2C" w:rsidRPr="00156CB5" w:rsidRDefault="00B27F2C" w:rsidP="00387749">
      <w:pPr>
        <w:spacing w:line="240" w:lineRule="atLeast"/>
        <w:jc w:val="center"/>
        <w:rPr>
          <w:rFonts w:ascii="新細明體" w:cs="Times New Roman"/>
          <w:b/>
          <w:bCs/>
          <w:sz w:val="28"/>
          <w:szCs w:val="28"/>
        </w:rPr>
      </w:pPr>
    </w:p>
    <w:p w:rsidR="00B27F2C" w:rsidRPr="0017710B" w:rsidRDefault="00B27F2C" w:rsidP="0017710B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7710B">
        <w:rPr>
          <w:rFonts w:ascii="標楷體" w:eastAsia="標楷體" w:hAnsi="標楷體" w:cs="標楷體" w:hint="eastAsia"/>
          <w:b/>
          <w:bCs/>
          <w:sz w:val="32"/>
          <w:szCs w:val="32"/>
          <w:shd w:val="pct15" w:color="auto" w:fill="FFFFFF"/>
        </w:rPr>
        <w:t>家</w:t>
      </w:r>
      <w:r w:rsidRPr="0017710B">
        <w:rPr>
          <w:rFonts w:ascii="標楷體" w:eastAsia="標楷體" w:hAnsi="標楷體" w:cs="標楷體"/>
          <w:b/>
          <w:bCs/>
          <w:sz w:val="32"/>
          <w:szCs w:val="32"/>
          <w:shd w:val="pct15" w:color="auto" w:fill="FFFFFF"/>
        </w:rPr>
        <w:t xml:space="preserve"> </w:t>
      </w:r>
      <w:r w:rsidRPr="0017710B">
        <w:rPr>
          <w:rFonts w:ascii="標楷體" w:eastAsia="標楷體" w:hAnsi="標楷體" w:cs="標楷體" w:hint="eastAsia"/>
          <w:b/>
          <w:bCs/>
          <w:sz w:val="32"/>
          <w:szCs w:val="32"/>
          <w:shd w:val="pct15" w:color="auto" w:fill="FFFFFF"/>
        </w:rPr>
        <w:t>就是一棟生活的美術館</w:t>
      </w:r>
      <w:r w:rsidRPr="0017710B">
        <w:rPr>
          <w:rFonts w:ascii="標楷體" w:eastAsia="標楷體" w:hAnsi="標楷體" w:cs="標楷體" w:hint="eastAsia"/>
          <w:b/>
          <w:bCs/>
        </w:rPr>
        <w:t>●</w:t>
      </w:r>
    </w:p>
    <w:p w:rsidR="00B27F2C" w:rsidRDefault="00B27F2C" w:rsidP="006E05F7">
      <w:pPr>
        <w:spacing w:line="240" w:lineRule="atLeast"/>
        <w:ind w:firstLineChars="200" w:firstLine="31680"/>
        <w:rPr>
          <w:rFonts w:ascii="新細明體" w:cs="Times New Roman"/>
          <w:sz w:val="28"/>
          <w:szCs w:val="28"/>
        </w:rPr>
      </w:pPr>
      <w:r w:rsidRPr="00387749">
        <w:rPr>
          <w:rFonts w:ascii="新細明體" w:hAnsi="新細明體" w:cs="新細明體" w:hint="eastAsia"/>
          <w:sz w:val="28"/>
          <w:szCs w:val="28"/>
        </w:rPr>
        <w:t>成功的男人成就一座山，</w:t>
      </w:r>
      <w:r w:rsidRPr="00387749">
        <w:rPr>
          <w:rFonts w:ascii="新細明體" w:hAnsi="新細明體" w:cs="新細明體" w:hint="eastAsia"/>
          <w:sz w:val="28"/>
          <w:szCs w:val="28"/>
          <w:shd w:val="clear" w:color="auto" w:fill="FFFFFF"/>
        </w:rPr>
        <w:t>能够為家人帶來安全的依靠；</w:t>
      </w:r>
      <w:r w:rsidRPr="00387749">
        <w:rPr>
          <w:rFonts w:ascii="新細明體" w:hAnsi="新細明體" w:cs="新細明體" w:hint="eastAsia"/>
          <w:spacing w:val="13"/>
          <w:sz w:val="28"/>
          <w:szCs w:val="28"/>
          <w:shd w:val="clear" w:color="auto" w:fill="FFFFFF"/>
        </w:rPr>
        <w:t>成功的男人背後總有一位默默奉獻的女人。水一般的女人，在家庭中的角色，如同</w:t>
      </w:r>
      <w:r w:rsidRPr="00387749">
        <w:rPr>
          <w:rFonts w:ascii="新細明體" w:hAnsi="新細明體" w:cs="新細明體" w:hint="eastAsia"/>
          <w:sz w:val="28"/>
          <w:szCs w:val="28"/>
        </w:rPr>
        <w:t>水有滋養萬物的德行，</w:t>
      </w:r>
      <w:r w:rsidRPr="00387749">
        <w:rPr>
          <w:rFonts w:ascii="新細明體" w:hAnsi="新細明體" w:cs="新細明體" w:hint="eastAsia"/>
          <w:spacing w:val="13"/>
          <w:sz w:val="28"/>
          <w:szCs w:val="28"/>
          <w:shd w:val="clear" w:color="auto" w:fill="FFFFFF"/>
        </w:rPr>
        <w:t>上善若水，女人持家</w:t>
      </w:r>
      <w:r w:rsidRPr="00387749">
        <w:rPr>
          <w:rFonts w:ascii="新細明體" w:hAnsi="新細明體" w:cs="新細明體" w:hint="eastAsia"/>
          <w:sz w:val="28"/>
          <w:szCs w:val="28"/>
        </w:rPr>
        <w:t>之道，莫過於此。為此我們將寬域</w:t>
      </w:r>
      <w:r w:rsidRPr="00387749">
        <w:rPr>
          <w:rFonts w:ascii="新細明體" w:hAnsi="新細明體" w:cs="新細明體"/>
          <w:sz w:val="28"/>
          <w:szCs w:val="28"/>
        </w:rPr>
        <w:t>8</w:t>
      </w:r>
      <w:r w:rsidRPr="00387749">
        <w:rPr>
          <w:rFonts w:ascii="新細明體" w:hAnsi="新細明體" w:cs="新細明體" w:hint="eastAsia"/>
          <w:sz w:val="28"/>
          <w:szCs w:val="28"/>
        </w:rPr>
        <w:t>的建築風格及室內設計導入了樂山、樂水的概念。</w:t>
      </w:r>
    </w:p>
    <w:p w:rsidR="00B27F2C" w:rsidRPr="00156CB5" w:rsidRDefault="00B27F2C" w:rsidP="001259EC">
      <w:pPr>
        <w:spacing w:line="24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56CB5">
        <w:rPr>
          <w:rFonts w:ascii="標楷體" w:eastAsia="標楷體" w:hAnsi="標楷體" w:cs="標楷體" w:hint="eastAsia"/>
          <w:b/>
          <w:bCs/>
          <w:sz w:val="32"/>
          <w:szCs w:val="32"/>
        </w:rPr>
        <w:t>外觀：回家就像回到一座山裡</w:t>
      </w:r>
    </w:p>
    <w:p w:rsidR="00B27F2C" w:rsidRDefault="00B27F2C" w:rsidP="006E05F7">
      <w:pPr>
        <w:spacing w:line="240" w:lineRule="atLeast"/>
        <w:ind w:firstLineChars="200" w:firstLine="31680"/>
        <w:rPr>
          <w:rFonts w:ascii="新細明體" w:cs="Times New Roman"/>
          <w:sz w:val="28"/>
          <w:szCs w:val="28"/>
        </w:rPr>
      </w:pPr>
      <w:r w:rsidRPr="00832D58">
        <w:rPr>
          <w:rFonts w:ascii="新細明體" w:hAnsi="新細明體" w:cs="新細明體" w:hint="eastAsia"/>
          <w:sz w:val="28"/>
          <w:szCs w:val="28"/>
        </w:rPr>
        <w:t>師法萊特大師的「落水山莊」，自然有機的建築風格，</w:t>
      </w:r>
      <w:r w:rsidRPr="00832D58">
        <w:rPr>
          <w:rFonts w:ascii="新細明體" w:hAnsi="新細明體" w:cs="新細明體" w:hint="eastAsia"/>
          <w:color w:val="000000"/>
          <w:spacing w:val="19"/>
          <w:sz w:val="28"/>
          <w:szCs w:val="28"/>
          <w:shd w:val="clear" w:color="auto" w:fill="FFFFFF"/>
        </w:rPr>
        <w:t>以注重空氣流動、視覺通透的空間特質</w:t>
      </w:r>
      <w:r w:rsidRPr="00832D58">
        <w:rPr>
          <w:rFonts w:ascii="新細明體" w:hAnsi="新細明體" w:cs="新細明體" w:hint="eastAsia"/>
          <w:sz w:val="28"/>
          <w:szCs w:val="28"/>
        </w:rPr>
        <w:t>，將建築綠化，讓房子會呼吸，</w:t>
      </w:r>
      <w:r w:rsidRPr="00832D58">
        <w:rPr>
          <w:rFonts w:ascii="新細明體" w:hAnsi="新細明體" w:cs="新細明體" w:hint="eastAsia"/>
          <w:color w:val="000000"/>
          <w:spacing w:val="19"/>
          <w:sz w:val="28"/>
          <w:szCs w:val="28"/>
          <w:shd w:val="clear" w:color="auto" w:fill="FFFFFF"/>
        </w:rPr>
        <w:t>讓建築新趨勢及新生活態度從</w:t>
      </w:r>
    </w:p>
    <w:p w:rsidR="00B27F2C" w:rsidRPr="00844CE1" w:rsidRDefault="00B27F2C" w:rsidP="00387749">
      <w:pPr>
        <w:spacing w:line="240" w:lineRule="atLeast"/>
        <w:rPr>
          <w:rFonts w:ascii="新細明體" w:cs="Times New Roman"/>
          <w:b/>
          <w:bCs/>
          <w:sz w:val="28"/>
          <w:szCs w:val="28"/>
        </w:rPr>
      </w:pPr>
      <w:r w:rsidRPr="00844CE1">
        <w:rPr>
          <w:rFonts w:ascii="標楷體" w:eastAsia="標楷體" w:hAnsi="標楷體" w:cs="標楷體" w:hint="eastAsia"/>
          <w:b/>
          <w:bCs/>
          <w:sz w:val="32"/>
          <w:szCs w:val="32"/>
        </w:rPr>
        <w:t>內部空間：</w:t>
      </w:r>
      <w:r w:rsidRPr="00844CE1">
        <w:rPr>
          <w:rFonts w:ascii="新細明體" w:hAnsi="新細明體" w:cs="新細明體" w:hint="eastAsia"/>
          <w:b/>
          <w:bCs/>
          <w:sz w:val="28"/>
          <w:szCs w:val="28"/>
        </w:rPr>
        <w:t>詮釋在地生活、人文與藝術的「真」、「善」、「美」風華</w:t>
      </w:r>
    </w:p>
    <w:p w:rsidR="00B27F2C" w:rsidRPr="00156CB5" w:rsidRDefault="00B27F2C" w:rsidP="00387749">
      <w:pPr>
        <w:spacing w:line="240" w:lineRule="atLeast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56CB5">
        <w:rPr>
          <w:rFonts w:ascii="標楷體" w:eastAsia="標楷體" w:hAnsi="標楷體" w:cs="標楷體" w:hint="eastAsia"/>
          <w:b/>
          <w:bCs/>
          <w:sz w:val="32"/>
          <w:szCs w:val="32"/>
        </w:rPr>
        <w:t>結語：</w:t>
      </w:r>
    </w:p>
    <w:p w:rsidR="00B27F2C" w:rsidRPr="00723909" w:rsidRDefault="00B27F2C" w:rsidP="006E05F7">
      <w:pPr>
        <w:spacing w:line="240" w:lineRule="atLeast"/>
        <w:ind w:firstLineChars="200" w:firstLine="31680"/>
        <w:rPr>
          <w:rFonts w:ascii="新細明體" w:cs="Times New Roman"/>
          <w:sz w:val="28"/>
          <w:szCs w:val="28"/>
        </w:rPr>
      </w:pPr>
      <w:r w:rsidRPr="00723909">
        <w:rPr>
          <w:rFonts w:ascii="新細明體" w:hAnsi="新細明體" w:cs="新細明體" w:hint="eastAsia"/>
          <w:sz w:val="28"/>
          <w:szCs w:val="28"/>
        </w:rPr>
        <w:t>突顯自然本質，不過度強調裝飾，讓陽光、空氣、水能恣意的流動，讓綠意灑落整座建築，享受生活，也感謝大自然環境的賜予，誠如永續建築鄭斯新建築師所云：「這棟建築，每一個空間都像一樓」。</w:t>
      </w:r>
    </w:p>
    <w:p w:rsidR="00B27F2C" w:rsidRPr="00156CB5" w:rsidRDefault="00B27F2C" w:rsidP="00387749">
      <w:pPr>
        <w:spacing w:line="240" w:lineRule="atLeast"/>
        <w:rPr>
          <w:rFonts w:ascii="新細明體" w:cs="Times New Roman"/>
          <w:b/>
          <w:bCs/>
          <w:sz w:val="28"/>
          <w:szCs w:val="28"/>
        </w:rPr>
      </w:pPr>
      <w:r w:rsidRPr="005E2A41">
        <w:rPr>
          <w:rFonts w:ascii="新細明體" w:cs="Times New Roman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" o:spid="_x0000_i1025" type="#_x0000_t75" style="width:230.25pt;height:129.75pt;visibility:visible">
            <v:imagedata r:id="rId7" o:title=""/>
          </v:shape>
        </w:pict>
      </w:r>
      <w:r w:rsidRPr="005E2A41">
        <w:rPr>
          <w:rFonts w:ascii="新細明體" w:cs="Times New Roman"/>
          <w:b/>
          <w:bCs/>
          <w:noProof/>
          <w:sz w:val="28"/>
          <w:szCs w:val="28"/>
        </w:rPr>
        <w:pict>
          <v:shape id="圖片 2" o:spid="_x0000_i1026" type="#_x0000_t75" style="width:230.25pt;height:129.75pt;visibility:visible">
            <v:imagedata r:id="rId8" o:title=""/>
          </v:shape>
        </w:pict>
      </w:r>
    </w:p>
    <w:p w:rsidR="00B27F2C" w:rsidRPr="00D966EA" w:rsidRDefault="00B27F2C" w:rsidP="0003026C">
      <w:pPr>
        <w:spacing w:line="240" w:lineRule="atLeast"/>
        <w:ind w:firstLineChars="200" w:firstLine="31680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156CB5">
        <w:rPr>
          <w:rFonts w:ascii="標楷體" w:eastAsia="標楷體" w:hAnsi="標楷體" w:cs="標楷體" w:hint="eastAsia"/>
          <w:b/>
          <w:bCs/>
          <w:sz w:val="32"/>
          <w:szCs w:val="32"/>
        </w:rPr>
        <w:t>磐興建設與您分享，建築與人文</w:t>
      </w:r>
      <w:r>
        <w:rPr>
          <w:rFonts w:ascii="標楷體" w:eastAsia="標楷體" w:hAnsi="標楷體" w:cs="標楷體" w:hint="eastAsia"/>
          <w:b/>
          <w:bCs/>
          <w:sz w:val="32"/>
          <w:szCs w:val="32"/>
        </w:rPr>
        <w:t>、美學、</w:t>
      </w:r>
      <w:r w:rsidRPr="00156CB5">
        <w:rPr>
          <w:rFonts w:ascii="標楷體" w:eastAsia="標楷體" w:hAnsi="標楷體" w:cs="標楷體" w:hint="eastAsia"/>
          <w:b/>
          <w:bCs/>
          <w:sz w:val="32"/>
          <w:szCs w:val="32"/>
        </w:rPr>
        <w:t>藝術融合交會的感動</w:t>
      </w:r>
    </w:p>
    <w:sectPr w:rsidR="00B27F2C" w:rsidRPr="00D966EA" w:rsidSect="000B2953">
      <w:pgSz w:w="11906" w:h="16838" w:code="9"/>
      <w:pgMar w:top="851" w:right="720" w:bottom="249" w:left="720" w:header="851" w:footer="992" w:gutter="0"/>
      <w:cols w:space="425"/>
      <w:docGrid w:type="lines"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F2C" w:rsidRDefault="00B27F2C" w:rsidP="00B0013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27F2C" w:rsidRDefault="00B27F2C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隸書體W5外字集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F2C" w:rsidRDefault="00B27F2C" w:rsidP="00B0013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27F2C" w:rsidRDefault="00B27F2C" w:rsidP="00B0013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04E1"/>
    <w:multiLevelType w:val="hybridMultilevel"/>
    <w:tmpl w:val="B23412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1">
    <w:nsid w:val="135859D0"/>
    <w:multiLevelType w:val="hybridMultilevel"/>
    <w:tmpl w:val="7D3252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349EE"/>
    <w:multiLevelType w:val="hybridMultilevel"/>
    <w:tmpl w:val="8ADC80CA"/>
    <w:lvl w:ilvl="0" w:tplc="C8D88D4E">
      <w:numFmt w:val="bullet"/>
      <w:lvlText w:val="●"/>
      <w:lvlJc w:val="left"/>
      <w:pPr>
        <w:ind w:left="360" w:hanging="360"/>
      </w:pPr>
      <w:rPr>
        <w:rFonts w:ascii="標楷體" w:eastAsia="標楷體" w:hAnsi="標楷體" w:hint="eastAsia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C5C"/>
    <w:rsid w:val="0003026C"/>
    <w:rsid w:val="00042C9B"/>
    <w:rsid w:val="00056DDA"/>
    <w:rsid w:val="00092449"/>
    <w:rsid w:val="000B2953"/>
    <w:rsid w:val="000B6FD5"/>
    <w:rsid w:val="000C2771"/>
    <w:rsid w:val="000F1F15"/>
    <w:rsid w:val="00103DB6"/>
    <w:rsid w:val="00110288"/>
    <w:rsid w:val="00122F07"/>
    <w:rsid w:val="001259EC"/>
    <w:rsid w:val="00127800"/>
    <w:rsid w:val="00151294"/>
    <w:rsid w:val="00154234"/>
    <w:rsid w:val="00156CB5"/>
    <w:rsid w:val="00171D4E"/>
    <w:rsid w:val="0017710B"/>
    <w:rsid w:val="00192DE8"/>
    <w:rsid w:val="001A2056"/>
    <w:rsid w:val="001A4C25"/>
    <w:rsid w:val="001E1DE7"/>
    <w:rsid w:val="001F167E"/>
    <w:rsid w:val="0022507B"/>
    <w:rsid w:val="00257F62"/>
    <w:rsid w:val="00260732"/>
    <w:rsid w:val="002608B7"/>
    <w:rsid w:val="002671FF"/>
    <w:rsid w:val="0027170F"/>
    <w:rsid w:val="0030523B"/>
    <w:rsid w:val="00350072"/>
    <w:rsid w:val="00353B5B"/>
    <w:rsid w:val="00386141"/>
    <w:rsid w:val="00387749"/>
    <w:rsid w:val="00397F4F"/>
    <w:rsid w:val="003A524C"/>
    <w:rsid w:val="004243F3"/>
    <w:rsid w:val="00452250"/>
    <w:rsid w:val="00460F4F"/>
    <w:rsid w:val="004613AB"/>
    <w:rsid w:val="004739BD"/>
    <w:rsid w:val="004904E4"/>
    <w:rsid w:val="00493E51"/>
    <w:rsid w:val="004A564B"/>
    <w:rsid w:val="004B1C9D"/>
    <w:rsid w:val="004C5C5A"/>
    <w:rsid w:val="004D3699"/>
    <w:rsid w:val="004F7C6C"/>
    <w:rsid w:val="00517AA4"/>
    <w:rsid w:val="00521B8B"/>
    <w:rsid w:val="00526A69"/>
    <w:rsid w:val="00562E4B"/>
    <w:rsid w:val="005B08C9"/>
    <w:rsid w:val="005D3B61"/>
    <w:rsid w:val="005E2A41"/>
    <w:rsid w:val="005F3FB7"/>
    <w:rsid w:val="00621829"/>
    <w:rsid w:val="0063079B"/>
    <w:rsid w:val="006315B3"/>
    <w:rsid w:val="006E05F7"/>
    <w:rsid w:val="006F6259"/>
    <w:rsid w:val="00723909"/>
    <w:rsid w:val="00724EF9"/>
    <w:rsid w:val="00731620"/>
    <w:rsid w:val="00755ECC"/>
    <w:rsid w:val="00795DF6"/>
    <w:rsid w:val="007B1781"/>
    <w:rsid w:val="007C74B3"/>
    <w:rsid w:val="00832D58"/>
    <w:rsid w:val="00844CE1"/>
    <w:rsid w:val="008D1B18"/>
    <w:rsid w:val="008D7009"/>
    <w:rsid w:val="008E0D40"/>
    <w:rsid w:val="009462E3"/>
    <w:rsid w:val="00956ECA"/>
    <w:rsid w:val="00992227"/>
    <w:rsid w:val="009A765B"/>
    <w:rsid w:val="00A60D07"/>
    <w:rsid w:val="00A64D9C"/>
    <w:rsid w:val="00A659C2"/>
    <w:rsid w:val="00A87623"/>
    <w:rsid w:val="00AC3B91"/>
    <w:rsid w:val="00AC5F42"/>
    <w:rsid w:val="00B0013E"/>
    <w:rsid w:val="00B27F2C"/>
    <w:rsid w:val="00B31DDB"/>
    <w:rsid w:val="00B73189"/>
    <w:rsid w:val="00BB40F6"/>
    <w:rsid w:val="00C35606"/>
    <w:rsid w:val="00C47E17"/>
    <w:rsid w:val="00C502E3"/>
    <w:rsid w:val="00C73E76"/>
    <w:rsid w:val="00C8137A"/>
    <w:rsid w:val="00CC1912"/>
    <w:rsid w:val="00CE20EB"/>
    <w:rsid w:val="00D15B1A"/>
    <w:rsid w:val="00D74A2B"/>
    <w:rsid w:val="00D8772B"/>
    <w:rsid w:val="00D91D29"/>
    <w:rsid w:val="00D966EA"/>
    <w:rsid w:val="00DB2E02"/>
    <w:rsid w:val="00DB3805"/>
    <w:rsid w:val="00E047D2"/>
    <w:rsid w:val="00E14CE0"/>
    <w:rsid w:val="00E340BC"/>
    <w:rsid w:val="00E62704"/>
    <w:rsid w:val="00E712A1"/>
    <w:rsid w:val="00E776F5"/>
    <w:rsid w:val="00E809EA"/>
    <w:rsid w:val="00EF3C45"/>
    <w:rsid w:val="00F20E7C"/>
    <w:rsid w:val="00F27897"/>
    <w:rsid w:val="00F44771"/>
    <w:rsid w:val="00F46C5C"/>
    <w:rsid w:val="00F53445"/>
    <w:rsid w:val="00F83D7E"/>
    <w:rsid w:val="00F955FE"/>
    <w:rsid w:val="00FA2CA4"/>
    <w:rsid w:val="00FA3550"/>
    <w:rsid w:val="00FD72D3"/>
    <w:rsid w:val="00FE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AA4"/>
    <w:pPr>
      <w:widowControl w:val="0"/>
    </w:pPr>
    <w:rPr>
      <w:rFonts w:cs="Calibri"/>
      <w:szCs w:val="24"/>
    </w:rPr>
  </w:style>
  <w:style w:type="paragraph" w:styleId="Heading2">
    <w:name w:val="heading 2"/>
    <w:basedOn w:val="Normal"/>
    <w:link w:val="Heading2Char"/>
    <w:uiPriority w:val="99"/>
    <w:qFormat/>
    <w:rsid w:val="00350072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0072"/>
    <w:rPr>
      <w:rFonts w:ascii="新細明體" w:eastAsia="新細明體" w:cs="新細明體"/>
      <w:b/>
      <w:bCs/>
      <w:kern w:val="0"/>
      <w:sz w:val="36"/>
      <w:szCs w:val="36"/>
    </w:rPr>
  </w:style>
  <w:style w:type="paragraph" w:styleId="Header">
    <w:name w:val="header"/>
    <w:basedOn w:val="Normal"/>
    <w:link w:val="Head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B0013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B001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013E"/>
    <w:rPr>
      <w:sz w:val="20"/>
      <w:szCs w:val="20"/>
    </w:rPr>
  </w:style>
  <w:style w:type="table" w:styleId="TableGrid">
    <w:name w:val="Table Grid"/>
    <w:basedOn w:val="TableNormal"/>
    <w:uiPriority w:val="99"/>
    <w:rsid w:val="00B0013E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22507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22507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507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25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507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2507B"/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07B"/>
    <w:rPr>
      <w:rFonts w:ascii="Cambria" w:eastAsia="新細明體" w:hAnsi="Cambria" w:cs="Cambria"/>
      <w:sz w:val="18"/>
      <w:szCs w:val="18"/>
    </w:rPr>
  </w:style>
  <w:style w:type="paragraph" w:styleId="ListParagraph">
    <w:name w:val="List Paragraph"/>
    <w:basedOn w:val="Normal"/>
    <w:uiPriority w:val="99"/>
    <w:qFormat/>
    <w:rsid w:val="00B73189"/>
    <w:pPr>
      <w:ind w:leftChars="200" w:left="480"/>
    </w:pPr>
  </w:style>
  <w:style w:type="paragraph" w:styleId="Date">
    <w:name w:val="Date"/>
    <w:basedOn w:val="Normal"/>
    <w:next w:val="Normal"/>
    <w:link w:val="DateChar"/>
    <w:uiPriority w:val="99"/>
    <w:semiHidden/>
    <w:rsid w:val="00387749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387749"/>
    <w:rPr>
      <w:sz w:val="24"/>
      <w:szCs w:val="24"/>
    </w:rPr>
  </w:style>
  <w:style w:type="paragraph" w:styleId="NormalWeb">
    <w:name w:val="Normal (Web)"/>
    <w:basedOn w:val="Normal"/>
    <w:uiPriority w:val="99"/>
    <w:rsid w:val="00387749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Hyperlink">
    <w:name w:val="Hyperlink"/>
    <w:basedOn w:val="DefaultParagraphFont"/>
    <w:uiPriority w:val="99"/>
    <w:semiHidden/>
    <w:rsid w:val="00387749"/>
    <w:rPr>
      <w:color w:val="0000FF"/>
      <w:u w:val="single"/>
    </w:rPr>
  </w:style>
  <w:style w:type="character" w:customStyle="1" w:styleId="notranslate">
    <w:name w:val="notranslate"/>
    <w:basedOn w:val="DefaultParagraphFont"/>
    <w:uiPriority w:val="99"/>
    <w:rsid w:val="00387749"/>
  </w:style>
  <w:style w:type="character" w:customStyle="1" w:styleId="apple-converted-space">
    <w:name w:val="apple-converted-space"/>
    <w:basedOn w:val="DefaultParagraphFont"/>
    <w:uiPriority w:val="99"/>
    <w:rsid w:val="00387749"/>
  </w:style>
  <w:style w:type="character" w:styleId="Emphasis">
    <w:name w:val="Emphasis"/>
    <w:basedOn w:val="DefaultParagraphFont"/>
    <w:uiPriority w:val="99"/>
    <w:qFormat/>
    <w:rsid w:val="0038774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68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2</Pages>
  <Words>200</Words>
  <Characters>1141</Characters>
  <Application>Microsoft Office Outlook</Application>
  <DocSecurity>0</DocSecurity>
  <Lines>0</Lines>
  <Paragraphs>0</Paragraphs>
  <ScaleCrop>false</ScaleCrop>
  <Company>C.M.T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臺中市直轄市室內設計裝修商業同業公會</dc:title>
  <dc:subject/>
  <dc:creator>user</dc:creator>
  <cp:keywords/>
  <dc:description/>
  <cp:lastModifiedBy>ASUS</cp:lastModifiedBy>
  <cp:revision>20</cp:revision>
  <dcterms:created xsi:type="dcterms:W3CDTF">2015-11-06T01:59:00Z</dcterms:created>
  <dcterms:modified xsi:type="dcterms:W3CDTF">2015-11-09T08:03:00Z</dcterms:modified>
</cp:coreProperties>
</file>